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DE16" w14:textId="07DED221" w:rsidR="00E0724E" w:rsidRPr="002E3686" w:rsidRDefault="00E0724E" w:rsidP="0079669B">
      <w:pPr>
        <w:pStyle w:val="Nagwek1"/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Procedura dokonywania zgłoszeń naruszeń prawa</w:t>
      </w:r>
      <w:r w:rsidRPr="002E3686">
        <w:rPr>
          <w:rFonts w:ascii="Arial" w:hAnsi="Arial" w:cs="Arial"/>
        </w:rPr>
        <w:t xml:space="preserve"> </w:t>
      </w:r>
      <w:r w:rsidRPr="002E3686">
        <w:rPr>
          <w:rFonts w:ascii="Arial" w:hAnsi="Arial" w:cs="Arial"/>
        </w:rPr>
        <w:t>i podejmowania działań następczych</w:t>
      </w:r>
    </w:p>
    <w:p w14:paraId="535B8A0C" w14:textId="77777777" w:rsidR="00B468CC" w:rsidRPr="002E3686" w:rsidRDefault="00E0724E" w:rsidP="00B468CC">
      <w:pPr>
        <w:pStyle w:val="Nagwek2"/>
        <w:rPr>
          <w:rFonts w:ascii="Arial" w:hAnsi="Arial" w:cs="Arial"/>
        </w:rPr>
      </w:pPr>
      <w:r w:rsidRPr="002E3686">
        <w:rPr>
          <w:rFonts w:ascii="Arial" w:hAnsi="Arial" w:cs="Arial"/>
        </w:rPr>
        <w:t>DZIAŁ I</w:t>
      </w:r>
      <w:r w:rsidR="00B468CC" w:rsidRPr="002E3686">
        <w:rPr>
          <w:rFonts w:ascii="Arial" w:hAnsi="Arial" w:cs="Arial"/>
        </w:rPr>
        <w:t xml:space="preserve"> </w:t>
      </w:r>
    </w:p>
    <w:p w14:paraId="642E8D86" w14:textId="5EBB5292" w:rsidR="00E0724E" w:rsidRPr="002E3686" w:rsidRDefault="00E0724E" w:rsidP="00B468CC">
      <w:pPr>
        <w:pStyle w:val="Nagwek2"/>
        <w:rPr>
          <w:rFonts w:ascii="Arial" w:hAnsi="Arial" w:cs="Arial"/>
        </w:rPr>
      </w:pPr>
      <w:r w:rsidRPr="002E3686">
        <w:rPr>
          <w:rFonts w:ascii="Arial" w:hAnsi="Arial" w:cs="Arial"/>
        </w:rPr>
        <w:t>DEFINICJE</w:t>
      </w:r>
    </w:p>
    <w:p w14:paraId="68F840FE" w14:textId="77777777" w:rsidR="00E0724E" w:rsidRPr="002E3686" w:rsidRDefault="00E0724E" w:rsidP="00B468CC">
      <w:pPr>
        <w:pStyle w:val="Nagwek3"/>
        <w:rPr>
          <w:rFonts w:ascii="Arial" w:hAnsi="Arial" w:cs="Arial"/>
        </w:rPr>
      </w:pPr>
      <w:r w:rsidRPr="002E3686">
        <w:rPr>
          <w:rFonts w:ascii="Arial" w:hAnsi="Arial" w:cs="Arial"/>
        </w:rPr>
        <w:t>§ 1</w:t>
      </w:r>
    </w:p>
    <w:p w14:paraId="00986821" w14:textId="3D439E28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Ilekroć w Procedurze zgłaszania nieprawidłowości oraz ochrony osób dokonujących zgłoszeń jest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mowa o:</w:t>
      </w:r>
    </w:p>
    <w:p w14:paraId="71DF6E23" w14:textId="77C88DE1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1) dyrektorze – należy przez to rozumieć dyrektora Przedszkola Miejskiego nr 23</w:t>
      </w:r>
      <w:r w:rsidR="0079669B" w:rsidRPr="002E3686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>;</w:t>
      </w:r>
    </w:p>
    <w:p w14:paraId="681E7062" w14:textId="552CE788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2) działaniu następczym – należy przez to rozumieć działanie podjęte przez podmiot prawny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lub organ publiczny w celu oceny prawdziwości informacji zawartych w zgłoszeniu oraz w celu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przeciwdziałania naruszeniu prawa będącemu przedmiotem zgłoszenia, w szczególności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przez postępowanie wyjaśniające, wszczęcie kontroli lub postępowania administracyjnego,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 xml:space="preserve">niesienie oskarżenia, działanie podjęte w celu odzyskania środków finansowych lub </w:t>
      </w:r>
      <w:r w:rsidRPr="002E3686">
        <w:rPr>
          <w:rFonts w:ascii="Arial" w:hAnsi="Arial" w:cs="Arial"/>
          <w:sz w:val="24"/>
          <w:szCs w:val="24"/>
        </w:rPr>
        <w:t>z</w:t>
      </w:r>
      <w:r w:rsidRPr="002E3686">
        <w:rPr>
          <w:rFonts w:ascii="Arial" w:hAnsi="Arial" w:cs="Arial"/>
          <w:sz w:val="24"/>
          <w:szCs w:val="24"/>
        </w:rPr>
        <w:t>amknięcie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="0079669B" w:rsidRPr="002E3686">
        <w:rPr>
          <w:rFonts w:ascii="Arial" w:hAnsi="Arial" w:cs="Arial"/>
          <w:sz w:val="24"/>
          <w:szCs w:val="24"/>
        </w:rPr>
        <w:t>p</w:t>
      </w:r>
      <w:r w:rsidRPr="002E3686">
        <w:rPr>
          <w:rFonts w:ascii="Arial" w:hAnsi="Arial" w:cs="Arial"/>
          <w:sz w:val="24"/>
          <w:szCs w:val="24"/>
        </w:rPr>
        <w:t>rocedury realizowanej w ramach wewnętrznej procedury dokonywania zgłoszeń naruszeń prawa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i podejmowania działań następczych lub procedury przyjmowania zgłoszeń zewnętrznych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i podejmowania działań następczych;</w:t>
      </w:r>
    </w:p>
    <w:p w14:paraId="02F0A469" w14:textId="7D225785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3) działaniu odwetowym – należy przez to rozumieć bezpośrednie lub pośrednie działanie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lub zaniechanie w kontekście związanym z pracą, które jest spowodowane zgłoszeniem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lub ujawnieniem publicznym i które narusza lub może naruszyć prawa sygnalisty lub wyrządza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lub może wyrządzić nieuzasadnioną szkodę sygnaliście, w tym bezpodstawne inicjowanie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postępowań przeciwko sygnaliście;</w:t>
      </w:r>
    </w:p>
    <w:p w14:paraId="6F8F3A43" w14:textId="1BD3BD8C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4) informacji o naruszeniu prawa – należy przez to rozumieć informację, w tym uzasadnione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podejrzenie dotyczące zaistniałego lub potencjalnego naruszenia prawa, do którego doszło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lub prawdopodobnie dojdzie w podmiocie prawnym, w którym sygnalista uczestniczył w procesie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rekrutacji lub innych negocjacji poprzedzających zawarcie umowy, pracuje lub pracował,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lub w innym podmiocie prawnym, z którym sygnalista utrzymuje lub utrzymywał kontakt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 xml:space="preserve">w kontekście </w:t>
      </w:r>
      <w:r w:rsidRPr="002E3686">
        <w:rPr>
          <w:rFonts w:ascii="Arial" w:hAnsi="Arial" w:cs="Arial"/>
          <w:sz w:val="24"/>
          <w:szCs w:val="24"/>
        </w:rPr>
        <w:lastRenderedPageBreak/>
        <w:t>związanym z pracą, lub informację dotyczącą próby ukrycia takiego naruszenia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prawa;</w:t>
      </w:r>
    </w:p>
    <w:p w14:paraId="7529A185" w14:textId="4A34C86F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5) informacji zwrotnej – należy przez to rozumieć przekazaną sygnaliście informację na temat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planowanych lub podjętych działań następczych i powodów takich działań;</w:t>
      </w:r>
    </w:p>
    <w:p w14:paraId="61AA0BEC" w14:textId="47D1765C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6) kontekście związanym z pracą – należy przez to rozumieć przeszłe, obecne lub przyszłe działania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związane z wykonywaniem pracy na podstawie stosunku pracy lub innego stosunku prawnego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 xml:space="preserve">stanowiącego podstawę świadczenia pracy lub usług lub pełnienia funkcji w </w:t>
      </w:r>
      <w:r w:rsidR="0079669B" w:rsidRPr="002E3686">
        <w:rPr>
          <w:rFonts w:ascii="Arial" w:hAnsi="Arial" w:cs="Arial"/>
          <w:sz w:val="24"/>
          <w:szCs w:val="24"/>
        </w:rPr>
        <w:t>p</w:t>
      </w:r>
      <w:r w:rsidRPr="002E3686">
        <w:rPr>
          <w:rFonts w:ascii="Arial" w:hAnsi="Arial" w:cs="Arial"/>
          <w:sz w:val="24"/>
          <w:szCs w:val="24"/>
        </w:rPr>
        <w:t>odmiocie prawnym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lub na rzecz tego podmiotu, lub pełnienia służby w podmiocie prawnym, w ramach których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uzyskano informację o naruszeniu prawa oraz istnieje możliwość doświadczenia działań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odwetowych;</w:t>
      </w:r>
    </w:p>
    <w:p w14:paraId="230301F5" w14:textId="2DE688CA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7) organie publicznym – należy przez to rozumieć naczelne i centralne organy administracji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rządowej, terenowe organy administracji rządowej, organy jednostek samorządu terytorialnego,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inne organy państwowe oraz inne podmioty wykonujące z mocy prawa zadania z zakresu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administracji publicznej, właściwe do podejmowania działań następczych w dziedzinach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wskazanych w art. 3 ust. 1 ustawy z dnia 14 czerwca 2024 r. o ochronie sygnalistów;</w:t>
      </w:r>
    </w:p>
    <w:p w14:paraId="3480948E" w14:textId="1DF33D59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8) osobie, której dotyczy zgłoszenie – należy przez to rozumieć osobę fizyczną, osobę prawną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lub jednostkę organizacyjną nieposiadającą osobowości prawnej, której ustawa przyznaje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zdolność prawną, wskazaną w zgłoszeniu lub ujawnieniu publicznym jako osoba, która dopuściła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się naruszenia prawa, lub jako osoba, z którą osoba, która dopuściła się naruszenia prawa,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jest powiązana;</w:t>
      </w:r>
    </w:p>
    <w:p w14:paraId="69C9125F" w14:textId="5EF828CB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9) osobie pomagającej w dokonaniu zgłoszenia – należy przez to rozumieć osobę fizyczną,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która pomaga sygnaliście w zgłoszeniu lub ujawnieniu publicznym w kontekście związanym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z pracą i której pomoc nie powinna zostać ujawniona;</w:t>
      </w:r>
    </w:p>
    <w:p w14:paraId="1ADAEA1E" w14:textId="10FD3803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10) osobie powiązanej z sygnalistą – należy przez to rozumieć osobę fizyczną, która może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doświadczyć działań odwetowych, w tym współpracownika lub osobę najbliższą sygnalisty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w rozumieniu art. 115 § 11 ustawy z dnia 6 czerwca 1997 r. - Kodeks karny;</w:t>
      </w:r>
    </w:p>
    <w:p w14:paraId="7D2ACD3E" w14:textId="06B88B6C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11) RODO – należy przez to rozumieć Rozporządzenie Parlamentu Europejskiego i Rady (UE)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nr 2016/679 z dnia 27 kwietnia 2016 r. w sprawie ochrony osób fizycznych w związku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 xml:space="preserve">z przetwarzaniem danych osobowych i w sprawie swobodnego przepływu </w:t>
      </w:r>
      <w:r w:rsidRPr="002E3686">
        <w:rPr>
          <w:rFonts w:ascii="Arial" w:hAnsi="Arial" w:cs="Arial"/>
          <w:sz w:val="24"/>
          <w:szCs w:val="24"/>
        </w:rPr>
        <w:lastRenderedPageBreak/>
        <w:t>takich danych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oraz uchylenia dyrektywy 95/46/WE (ogólne rozporządzenie o ochronie danych) (Dz. Urz. UE.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 xml:space="preserve">L. z 2016 r. Nr 119, s. 1, z </w:t>
      </w:r>
      <w:proofErr w:type="spellStart"/>
      <w:r w:rsidRPr="002E3686">
        <w:rPr>
          <w:rFonts w:ascii="Arial" w:hAnsi="Arial" w:cs="Arial"/>
          <w:sz w:val="24"/>
          <w:szCs w:val="24"/>
        </w:rPr>
        <w:t>późn</w:t>
      </w:r>
      <w:proofErr w:type="spellEnd"/>
      <w:r w:rsidRPr="002E3686">
        <w:rPr>
          <w:rFonts w:ascii="Arial" w:hAnsi="Arial" w:cs="Arial"/>
          <w:sz w:val="24"/>
          <w:szCs w:val="24"/>
        </w:rPr>
        <w:t>. zm.);</w:t>
      </w:r>
    </w:p>
    <w:p w14:paraId="1340132F" w14:textId="7823BB62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12)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sygnaliście – należy przez to rozumieć osobę fizyczną, która zgłasza lub ujawnia publicznie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informację o naruszeniu prawa uzyskaną w kontekście związanym z pracą;</w:t>
      </w:r>
    </w:p>
    <w:p w14:paraId="78F756F5" w14:textId="474339C2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13) ujawnieniu publicznym – należy przez to rozumieć podanie informacji o naruszeniu prawa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do wiadomości publicznej;</w:t>
      </w:r>
    </w:p>
    <w:p w14:paraId="43CFFEA6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14) ustawie – należy przez to rozumieć ustawę z dnia 14 czerwca 2024 r. o ochronie sygnalistów;</w:t>
      </w:r>
    </w:p>
    <w:p w14:paraId="45535113" w14:textId="7EF7239F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15) zespole do spraw zgłoszeń wewnętrznych – należy przez to rozumieć wyznaczoną w ramach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struktury organizacyjnej Przedszkola Miejskiego nr 23</w:t>
      </w:r>
      <w:r w:rsidR="00BC7B0A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 xml:space="preserve"> grupę osób upoważnionych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do przyjmowania zgłoszeń wewnętrznych i podejmowania działań następczych;</w:t>
      </w:r>
    </w:p>
    <w:p w14:paraId="285A22AA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16) zgłoszeniu – należy przez to rozumieć zgłoszenie wewnętrzne lub zgłoszenie zewnętrzne;</w:t>
      </w:r>
    </w:p>
    <w:p w14:paraId="3F82E0CA" w14:textId="799E4D16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17) zgłoszeniu wewnętrznym – należy przez to rozumieć ustne lub pisemne przekazanie Przedszkolu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Miejskiemu nr 23</w:t>
      </w:r>
      <w:r w:rsidRPr="002E3686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 xml:space="preserve"> informacji o naruszeniu prawa dokonane zgodnie z niniejszą Procedurą;</w:t>
      </w:r>
    </w:p>
    <w:p w14:paraId="7DEE7A34" w14:textId="2C0C39A0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18) zgłoszeniu zewnętrznym – należy przez to rozumieć ustne lub pisemne przekazanie Rzecznikowi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Praw Obywatelskich albo organowi publicznemu informacji o naruszeniu prawa.</w:t>
      </w:r>
    </w:p>
    <w:p w14:paraId="40D31141" w14:textId="77777777" w:rsidR="00E0724E" w:rsidRPr="002E3686" w:rsidRDefault="00E0724E" w:rsidP="00B468CC">
      <w:pPr>
        <w:pStyle w:val="Nagwek2"/>
        <w:rPr>
          <w:rFonts w:ascii="Arial" w:hAnsi="Arial" w:cs="Arial"/>
        </w:rPr>
      </w:pPr>
      <w:r w:rsidRPr="002E3686">
        <w:rPr>
          <w:rFonts w:ascii="Arial" w:hAnsi="Arial" w:cs="Arial"/>
        </w:rPr>
        <w:t>DZIAŁ II</w:t>
      </w:r>
    </w:p>
    <w:p w14:paraId="7C49C7E5" w14:textId="77777777" w:rsidR="00E0724E" w:rsidRPr="002E3686" w:rsidRDefault="00E0724E" w:rsidP="00B468CC">
      <w:pPr>
        <w:pStyle w:val="Nagwek2"/>
        <w:rPr>
          <w:rFonts w:ascii="Arial" w:hAnsi="Arial" w:cs="Arial"/>
        </w:rPr>
      </w:pPr>
      <w:r w:rsidRPr="002E3686">
        <w:rPr>
          <w:rFonts w:ascii="Arial" w:hAnsi="Arial" w:cs="Arial"/>
        </w:rPr>
        <w:t>ZASADY OGÓLNE</w:t>
      </w:r>
    </w:p>
    <w:p w14:paraId="3586A1DD" w14:textId="77777777" w:rsidR="00E0724E" w:rsidRPr="002E3686" w:rsidRDefault="00E0724E" w:rsidP="00B468CC">
      <w:pPr>
        <w:pStyle w:val="Nagwek3"/>
        <w:rPr>
          <w:rFonts w:ascii="Arial" w:hAnsi="Arial" w:cs="Arial"/>
        </w:rPr>
      </w:pPr>
      <w:r w:rsidRPr="002E3686">
        <w:rPr>
          <w:rFonts w:ascii="Arial" w:hAnsi="Arial" w:cs="Arial"/>
        </w:rPr>
        <w:t>§ 2</w:t>
      </w:r>
    </w:p>
    <w:p w14:paraId="17240A18" w14:textId="48E07BAC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1. Procedura dokonywania zgłoszeń naruszeń prawa i podejmowania działań następczych, zwana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dalej „Procedurą zgłoszeń wewnętrznych”, określa tryb zgłaszania przez sygnalistów naruszeń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prawa a także podejmowania działań następczych w związku z tymi zgłoszeniami obowiązująca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w Przedszkolu Miejskim nr 23</w:t>
      </w:r>
      <w:r w:rsidRPr="002E3686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>.</w:t>
      </w:r>
    </w:p>
    <w:p w14:paraId="0F367C15" w14:textId="3E041A85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lastRenderedPageBreak/>
        <w:t>2. Procedura ma na celu wprowadzenie przejrzystych zasad ujawniania przypadków naruszeń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prawa, podejmowania stosownych działań naprawczych w związku z zaistniałymi naruszeniami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oraz ochronę sygnalisty.</w:t>
      </w:r>
    </w:p>
    <w:p w14:paraId="53E9B0B6" w14:textId="436C6DCB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3. Przyjmowanie zgłoszeń jest jednym z elementów kluczowych prawidłowego zarządzania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Przedszkolem Miejskim nr 23</w:t>
      </w:r>
      <w:r w:rsidRPr="002E3686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 xml:space="preserve"> i ma na celu podejmowanie działań eliminujących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i ograniczających wszelkie ryzyka w funkcjonowaniu Przedszkola Miejskiego nr 23</w:t>
      </w:r>
      <w:r w:rsidRPr="002E3686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>.</w:t>
      </w:r>
    </w:p>
    <w:p w14:paraId="26628055" w14:textId="34D0DC62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4. Ustalony w Przedszkolu Miejskim nr 23</w:t>
      </w:r>
      <w:r w:rsidRPr="002E3686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 xml:space="preserve"> system przyjmowania zgłoszeń umożliwia wszystkim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sygnalistom:</w:t>
      </w:r>
    </w:p>
    <w:p w14:paraId="1AB9AC17" w14:textId="55D80483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1) przekazywanie informacji za pośrednictwem specjalnych i niezależnych kanałów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komunikacji;</w:t>
      </w:r>
    </w:p>
    <w:p w14:paraId="38F03E31" w14:textId="25118844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2) pozostawanie pod ochroną przed działaniami represyjnymi, dyskryminującymi lub innymi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rodzajami niesprawiedliwego traktowania, które mogą zaistnieć w następstwie zgłoszenia.</w:t>
      </w:r>
    </w:p>
    <w:p w14:paraId="00F534CA" w14:textId="2D64BE7B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  <w:sz w:val="24"/>
          <w:szCs w:val="24"/>
        </w:rPr>
        <w:t>5. W przypadku gdy naruszeniu prawa można skutecznie zaradzić w ramach struktury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organizacyjnej Przedszkola Miejskiego nr 23</w:t>
      </w:r>
      <w:r w:rsidR="00BC7B0A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>, zachęca się do dokonania zgłoszenia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wewnętrznego.</w:t>
      </w:r>
    </w:p>
    <w:p w14:paraId="59F6D630" w14:textId="77777777" w:rsidR="00E0724E" w:rsidRPr="002E3686" w:rsidRDefault="00E0724E" w:rsidP="00B468CC">
      <w:pPr>
        <w:pStyle w:val="Nagwek2"/>
        <w:rPr>
          <w:rFonts w:ascii="Arial" w:hAnsi="Arial" w:cs="Arial"/>
        </w:rPr>
      </w:pPr>
      <w:r w:rsidRPr="002E3686">
        <w:rPr>
          <w:rFonts w:ascii="Arial" w:hAnsi="Arial" w:cs="Arial"/>
        </w:rPr>
        <w:t>DZIAŁ III</w:t>
      </w:r>
    </w:p>
    <w:p w14:paraId="6D83E11A" w14:textId="77777777" w:rsidR="00E0724E" w:rsidRPr="002E3686" w:rsidRDefault="00E0724E" w:rsidP="00B468CC">
      <w:pPr>
        <w:pStyle w:val="Nagwek2"/>
        <w:rPr>
          <w:rFonts w:ascii="Arial" w:hAnsi="Arial" w:cs="Arial"/>
        </w:rPr>
      </w:pPr>
      <w:r w:rsidRPr="002E3686">
        <w:rPr>
          <w:rFonts w:ascii="Arial" w:hAnsi="Arial" w:cs="Arial"/>
        </w:rPr>
        <w:t>PRZEDMIOT ZGŁOSZENIA</w:t>
      </w:r>
    </w:p>
    <w:p w14:paraId="775F9CCD" w14:textId="77777777" w:rsidR="00E0724E" w:rsidRPr="002E3686" w:rsidRDefault="00E0724E" w:rsidP="00B468CC">
      <w:pPr>
        <w:pStyle w:val="Nagwek3"/>
        <w:rPr>
          <w:rFonts w:ascii="Arial" w:hAnsi="Arial" w:cs="Arial"/>
        </w:rPr>
      </w:pPr>
      <w:r w:rsidRPr="002E3686">
        <w:rPr>
          <w:rFonts w:ascii="Arial" w:hAnsi="Arial" w:cs="Arial"/>
        </w:rPr>
        <w:t>§ 3</w:t>
      </w:r>
    </w:p>
    <w:p w14:paraId="29686BAF" w14:textId="51E8B529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Przedmiotem zgłoszenia mogą być naruszenia prawa w postaci działania lub zaniechania niezgodne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z prawem lub mające na celu obejście prawa dotyczące:</w:t>
      </w:r>
    </w:p>
    <w:p w14:paraId="25F7F2CA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1) korupcji;</w:t>
      </w:r>
    </w:p>
    <w:p w14:paraId="3429FD89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2) zamówień publicznych;</w:t>
      </w:r>
    </w:p>
    <w:p w14:paraId="49F0358E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3) usług, produktów i rynków finansowych;</w:t>
      </w:r>
    </w:p>
    <w:p w14:paraId="1F4358B0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4) przeciwdziałania praniu pieniędzy oraz finansowaniu terroryzmu;</w:t>
      </w:r>
    </w:p>
    <w:p w14:paraId="75AE1214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5) bezpieczeństwa produktów i ich zgodności z wymogami;</w:t>
      </w:r>
    </w:p>
    <w:p w14:paraId="31F887AC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6) bezpieczeństwa transportu;</w:t>
      </w:r>
    </w:p>
    <w:p w14:paraId="26799572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lastRenderedPageBreak/>
        <w:t>7) ochrony środowiska;</w:t>
      </w:r>
    </w:p>
    <w:p w14:paraId="21670697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8) ochrony radiologicznej i bezpieczeństwa jądrowego;</w:t>
      </w:r>
    </w:p>
    <w:p w14:paraId="08748FF9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9) bezpieczeństwa żywności i pasz;</w:t>
      </w:r>
    </w:p>
    <w:p w14:paraId="7AC3F103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10) zdrowia i dobrostanu zwierząt;</w:t>
      </w:r>
    </w:p>
    <w:p w14:paraId="4A01EAB6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11) zdrowia publicznego;</w:t>
      </w:r>
    </w:p>
    <w:p w14:paraId="4696343D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12) ochrony konsumentów;</w:t>
      </w:r>
    </w:p>
    <w:p w14:paraId="0B5EE620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13) ochrony prywatności i danych osobowych;</w:t>
      </w:r>
    </w:p>
    <w:p w14:paraId="52AF048F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14) bezpieczeństwa sieci i systemów teleinformatycznych;</w:t>
      </w:r>
    </w:p>
    <w:p w14:paraId="1F4EBEDD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15) interesów finansowych Skarbu Państwa Rzeczypospolitej Polskiej, jednostki samorządu</w:t>
      </w:r>
    </w:p>
    <w:p w14:paraId="2AFCE0C1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terytorialnego oraz Unii Europejskiej;</w:t>
      </w:r>
    </w:p>
    <w:p w14:paraId="3C238EDC" w14:textId="6BC3F956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16) rynku wewnętrznego Unii Europejskiej, w tym publicznoprawnych zasad konkurencji i pomocy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państwa oraz opodatkowania osób prawnych;</w:t>
      </w:r>
    </w:p>
    <w:p w14:paraId="30D4DE2E" w14:textId="5BE8563C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17) konstytucyjnych wolności i praw człowieka i obywatela - występujące w stosunkach jednostki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z organami władzy publicznej i niezwiązane z dziedzinami wskazanymi w pkt 1-16.</w:t>
      </w:r>
    </w:p>
    <w:p w14:paraId="715C454D" w14:textId="77777777" w:rsidR="00E0724E" w:rsidRPr="002E3686" w:rsidRDefault="00E0724E" w:rsidP="00B468CC">
      <w:pPr>
        <w:pStyle w:val="Nagwek2"/>
        <w:rPr>
          <w:rFonts w:ascii="Arial" w:hAnsi="Arial" w:cs="Arial"/>
        </w:rPr>
      </w:pPr>
      <w:r w:rsidRPr="002E3686">
        <w:rPr>
          <w:rFonts w:ascii="Arial" w:hAnsi="Arial" w:cs="Arial"/>
        </w:rPr>
        <w:t>DZIAŁ IV</w:t>
      </w:r>
    </w:p>
    <w:p w14:paraId="7BDB9CD2" w14:textId="77777777" w:rsidR="00E0724E" w:rsidRPr="002E3686" w:rsidRDefault="00E0724E" w:rsidP="00B468CC">
      <w:pPr>
        <w:pStyle w:val="Nagwek2"/>
        <w:rPr>
          <w:rFonts w:ascii="Arial" w:hAnsi="Arial" w:cs="Arial"/>
        </w:rPr>
      </w:pPr>
      <w:r w:rsidRPr="002E3686">
        <w:rPr>
          <w:rFonts w:ascii="Arial" w:hAnsi="Arial" w:cs="Arial"/>
        </w:rPr>
        <w:t>SPOSOBY DOKONYWANIA ZGŁOSZEŃ – ZGŁOSZENIA WEWNĘTRZNE</w:t>
      </w:r>
    </w:p>
    <w:p w14:paraId="331C1C40" w14:textId="77777777" w:rsidR="00E0724E" w:rsidRPr="002E3686" w:rsidRDefault="00E0724E" w:rsidP="00B468CC">
      <w:pPr>
        <w:pStyle w:val="Nagwek3"/>
        <w:rPr>
          <w:rFonts w:ascii="Arial" w:hAnsi="Arial" w:cs="Arial"/>
        </w:rPr>
      </w:pPr>
      <w:r w:rsidRPr="002E3686">
        <w:rPr>
          <w:rFonts w:ascii="Arial" w:hAnsi="Arial" w:cs="Arial"/>
        </w:rPr>
        <w:t>§ 4</w:t>
      </w:r>
    </w:p>
    <w:p w14:paraId="0BA199B4" w14:textId="33D4FD19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1. Zgłoszenia wewnętrzne dokonywane mogą być poprzez dedykowane poufne kanały zgłoszeń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funkcjonujące w Przedszkolu Miejskim nr 23</w:t>
      </w:r>
      <w:r w:rsidRPr="002E3686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>:</w:t>
      </w:r>
    </w:p>
    <w:p w14:paraId="519255A6" w14:textId="69CB334C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 xml:space="preserve">1) elektronicznie – za pomocą poczty elektronicznej na adres: </w:t>
      </w:r>
      <w:r w:rsidR="002E3686" w:rsidRPr="002E3686">
        <w:rPr>
          <w:rFonts w:ascii="Arial" w:hAnsi="Arial" w:cs="Arial"/>
          <w:sz w:val="24"/>
          <w:szCs w:val="24"/>
        </w:rPr>
        <w:t>s</w:t>
      </w:r>
      <w:r w:rsidRPr="002E3686">
        <w:rPr>
          <w:rFonts w:ascii="Arial" w:hAnsi="Arial" w:cs="Arial"/>
          <w:sz w:val="24"/>
          <w:szCs w:val="24"/>
        </w:rPr>
        <w:t>ygnalista@pm23</w:t>
      </w:r>
      <w:r w:rsidRPr="002E3686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>.elodz.edu.pl ;</w:t>
      </w:r>
    </w:p>
    <w:p w14:paraId="0F8A5D51" w14:textId="1AA5AE1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2) pisemnie – w formie listownej na adres: Przedszkole Miejskie nr 23</w:t>
      </w:r>
      <w:r w:rsidRPr="002E3686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>, 91-</w:t>
      </w:r>
      <w:r w:rsidRPr="002E3686">
        <w:rPr>
          <w:rFonts w:ascii="Arial" w:hAnsi="Arial" w:cs="Arial"/>
          <w:sz w:val="24"/>
          <w:szCs w:val="24"/>
        </w:rPr>
        <w:t>358</w:t>
      </w:r>
      <w:r w:rsidRPr="002E3686">
        <w:rPr>
          <w:rFonts w:ascii="Arial" w:hAnsi="Arial" w:cs="Arial"/>
          <w:sz w:val="24"/>
          <w:szCs w:val="24"/>
        </w:rPr>
        <w:t xml:space="preserve"> Łódź, ul.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Stawowa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28</w:t>
      </w:r>
      <w:r w:rsidRPr="002E3686">
        <w:rPr>
          <w:rFonts w:ascii="Arial" w:hAnsi="Arial" w:cs="Arial"/>
          <w:sz w:val="24"/>
          <w:szCs w:val="24"/>
        </w:rPr>
        <w:t xml:space="preserve"> z dopiskiem na kopercie, np. „Zgłoszenie naruszenia prawa – do rąk własnych”;</w:t>
      </w:r>
    </w:p>
    <w:p w14:paraId="52FABE93" w14:textId="02A0FD5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lastRenderedPageBreak/>
        <w:t>3) ustnie – podczas spotkania z członkiem wyznaczonego w Przedszkolu Miejskim nr 23</w:t>
      </w:r>
      <w:r w:rsidRPr="002E3686">
        <w:rPr>
          <w:rFonts w:ascii="Arial" w:hAnsi="Arial" w:cs="Arial"/>
          <w:sz w:val="24"/>
          <w:szCs w:val="24"/>
        </w:rPr>
        <w:t>5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zespołu do spraw zgłoszeń wewnętrznych. Na wniosek sygnalisty spotkanie powinno zostać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zorganizowane w terminie 14 dni od dnia otrzymania takiego wniosku. Członek zespołu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do spraw zgłoszeń wewnętrznych, do którego osobiście zgłoszono naruszenie prawa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dokumentuje zgłoszenie w formie protokołu przyjęcia zgłoszenia naruszenia prawa, którego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wzór stanowi załącznik numer 1 do Procedury zgłoszeń wewnętrznych.</w:t>
      </w:r>
    </w:p>
    <w:p w14:paraId="2BF97F70" w14:textId="5EBE712C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2. Kanały wewnętrzne udostępnione przez Przedszkole Miejskie nr 23</w:t>
      </w:r>
      <w:r w:rsidR="00BC7B0A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 xml:space="preserve"> zapewniają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bezpieczeństwo, ochronę poufności sygnalisty i osób trzecich wymienionych w zgłoszeniu.</w:t>
      </w:r>
    </w:p>
    <w:p w14:paraId="1D9AB425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3. Zgłoszenie może mieć charakter:</w:t>
      </w:r>
    </w:p>
    <w:p w14:paraId="6B17583C" w14:textId="3AC60073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1) jawny, gdy sygnalista zgadza się na ujawnienie swojej tożsamości osobom zaangażowanym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w wyjaśnienie zgłoszenia;</w:t>
      </w:r>
    </w:p>
    <w:p w14:paraId="2BC5B54F" w14:textId="3BD1EC2C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2) poufny, gdy sygnalista nie zgadza się na ujawnienie swoich danych i dane podlegają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utajnieniu.</w:t>
      </w:r>
    </w:p>
    <w:p w14:paraId="5AC954C4" w14:textId="77777777" w:rsidR="00E0724E" w:rsidRPr="002E3686" w:rsidRDefault="00E0724E" w:rsidP="00B468CC">
      <w:pPr>
        <w:pStyle w:val="Nagwek3"/>
        <w:rPr>
          <w:rFonts w:ascii="Arial" w:hAnsi="Arial" w:cs="Arial"/>
        </w:rPr>
      </w:pPr>
      <w:r w:rsidRPr="002E3686">
        <w:rPr>
          <w:rFonts w:ascii="Arial" w:hAnsi="Arial" w:cs="Arial"/>
        </w:rPr>
        <w:t>§ 5</w:t>
      </w:r>
    </w:p>
    <w:p w14:paraId="78C5BE76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1. Zgłoszenie powinno zawierać w szczególności:</w:t>
      </w:r>
    </w:p>
    <w:p w14:paraId="5528BE36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1) dane osobowe sygnalisty, tj. imię, nazwisko, stanowisko;</w:t>
      </w:r>
    </w:p>
    <w:p w14:paraId="1715F583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2) adres do kontaktu sygnalisty;</w:t>
      </w:r>
    </w:p>
    <w:p w14:paraId="4078588A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3) dane osób, które dopuściły się naruszenia prawa, tj. imię, nazwisko, stanowisko;</w:t>
      </w:r>
    </w:p>
    <w:p w14:paraId="0E9D539E" w14:textId="2CC3979E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4) opis naruszeń prawa oraz daty ich wystąpienia lub daty wystąpienia zdarzeń, które do nich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doprowadziły albo mogą doprowadzić;</w:t>
      </w:r>
    </w:p>
    <w:p w14:paraId="449D88A0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5) opis kontekstu związanego z pracą, który umożliwił dostrzeżenie zgłoszonego naruszenia;</w:t>
      </w:r>
    </w:p>
    <w:p w14:paraId="11B4BEA9" w14:textId="1643E8ED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6) wskazanie uzasadnionych podstaw, które umożliwiły stwierdzenie, że informacja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o naruszeniu prawa jest prawdziwa.</w:t>
      </w:r>
    </w:p>
    <w:p w14:paraId="34E3C644" w14:textId="586D0774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2. Zgłoszenie dodatkowo może zostać udokumentowane zebranymi dowodami i wykazem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świadków.</w:t>
      </w:r>
    </w:p>
    <w:p w14:paraId="56673403" w14:textId="719C903B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lastRenderedPageBreak/>
        <w:t xml:space="preserve">3. Zgłoszenia można dokonać z wykorzystaniem formularza zgłoszenia, którego stanowi </w:t>
      </w:r>
      <w:r w:rsidR="00B468CC" w:rsidRPr="002E3686">
        <w:rPr>
          <w:rFonts w:ascii="Arial" w:hAnsi="Arial" w:cs="Arial"/>
          <w:sz w:val="24"/>
          <w:szCs w:val="24"/>
        </w:rPr>
        <w:t>z</w:t>
      </w:r>
      <w:r w:rsidRPr="002E3686">
        <w:rPr>
          <w:rFonts w:ascii="Arial" w:hAnsi="Arial" w:cs="Arial"/>
          <w:sz w:val="24"/>
          <w:szCs w:val="24"/>
        </w:rPr>
        <w:t>ałącznik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numer 2 do Procedury zgłoszeń wewnętrznych, zamieszczonego na stronie internetowej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https://pm23</w:t>
      </w:r>
      <w:r w:rsidRPr="002E3686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>lodz.wikom.pl</w:t>
      </w:r>
    </w:p>
    <w:p w14:paraId="3CECA9CE" w14:textId="65BD9DB1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4. Procedura zgłoszeń wewnętrznych nie dopuszcza możliwości dokonywania zgłoszeń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anonimowych.</w:t>
      </w:r>
    </w:p>
    <w:p w14:paraId="5E3B1FC5" w14:textId="77777777" w:rsidR="00E0724E" w:rsidRPr="002E3686" w:rsidRDefault="00E0724E" w:rsidP="00B468CC">
      <w:pPr>
        <w:pStyle w:val="Nagwek3"/>
        <w:rPr>
          <w:rFonts w:ascii="Arial" w:hAnsi="Arial" w:cs="Arial"/>
        </w:rPr>
      </w:pPr>
      <w:r w:rsidRPr="002E3686">
        <w:rPr>
          <w:rFonts w:ascii="Arial" w:hAnsi="Arial" w:cs="Arial"/>
        </w:rPr>
        <w:t>§ 6</w:t>
      </w:r>
    </w:p>
    <w:p w14:paraId="4A73BDA8" w14:textId="0C5349D8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1. W terminie 7 dni od dnia otrzymania zgłoszenia wewnętrznego członek zespołu do spraw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zgłoszeń wewnętrznych przekazuje sygnaliście potwierdzenie przyjęcia zgłoszenia,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chyba że sygnalista nie podał adresu do kontaktu, na który należy przekazać potwierdzenie.</w:t>
      </w:r>
    </w:p>
    <w:p w14:paraId="24DB8278" w14:textId="00004F9F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2. Zgłoszenia wewnętrzne rejestrowane są przez zespół do spraw zgłoszeń wewnętrznych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w rejestrze zgłoszeń wewnętrznych określonym w załączniku numer 3 do Procedury zgłoszeń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wewnętrznych.</w:t>
      </w:r>
    </w:p>
    <w:p w14:paraId="00908892" w14:textId="37168C1E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 xml:space="preserve">3. Rejestr zgłoszeń wewnętrznych jest prowadzony przy zachowaniu należytej staranności i </w:t>
      </w:r>
      <w:r w:rsidR="00B468CC" w:rsidRPr="002E3686">
        <w:rPr>
          <w:rFonts w:ascii="Arial" w:hAnsi="Arial" w:cs="Arial"/>
          <w:sz w:val="24"/>
          <w:szCs w:val="24"/>
        </w:rPr>
        <w:t xml:space="preserve"> z</w:t>
      </w:r>
      <w:r w:rsidRPr="002E3686">
        <w:rPr>
          <w:rFonts w:ascii="Arial" w:hAnsi="Arial" w:cs="Arial"/>
          <w:sz w:val="24"/>
          <w:szCs w:val="24"/>
        </w:rPr>
        <w:t>asad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poufności.</w:t>
      </w:r>
    </w:p>
    <w:p w14:paraId="336369F8" w14:textId="339C150E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4. Przedszkole Miejskie nr 23</w:t>
      </w:r>
      <w:r w:rsidRPr="002E3686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 xml:space="preserve"> jest administratorem danych osobowych zgromadzonych w rejestrze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zgłoszeń wewnętrznych.</w:t>
      </w:r>
    </w:p>
    <w:p w14:paraId="07E514B5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5. Wobec sygnalisty jest realizowany obowiązek informacyjny wynikający z art. 13 RODO</w:t>
      </w:r>
    </w:p>
    <w:p w14:paraId="7C222998" w14:textId="621EEAB3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6. Informacje dotyczące zgłoszenia są przechowywane w rejestrze zgłoszeń wewnętrznych przez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okres 3 lat po zakończeniu roku kalendarzowego, w którym zakończono działania następcze,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lub po zakończeniu innych postępowań zainicjowanych tymi działaniami.</w:t>
      </w:r>
    </w:p>
    <w:p w14:paraId="45A29D10" w14:textId="77777777" w:rsidR="00E0724E" w:rsidRPr="002E3686" w:rsidRDefault="00E0724E" w:rsidP="00B468CC">
      <w:pPr>
        <w:pStyle w:val="Nagwek2"/>
        <w:rPr>
          <w:rFonts w:ascii="Arial" w:hAnsi="Arial" w:cs="Arial"/>
        </w:rPr>
      </w:pPr>
      <w:r w:rsidRPr="002E3686">
        <w:rPr>
          <w:rFonts w:ascii="Arial" w:hAnsi="Arial" w:cs="Arial"/>
        </w:rPr>
        <w:t>DZIAŁ V</w:t>
      </w:r>
    </w:p>
    <w:p w14:paraId="0A703792" w14:textId="77777777" w:rsidR="00E0724E" w:rsidRPr="002E3686" w:rsidRDefault="00E0724E" w:rsidP="00B468CC">
      <w:pPr>
        <w:pStyle w:val="Nagwek2"/>
        <w:rPr>
          <w:rFonts w:ascii="Arial" w:hAnsi="Arial" w:cs="Arial"/>
        </w:rPr>
      </w:pPr>
      <w:r w:rsidRPr="002E3686">
        <w:rPr>
          <w:rFonts w:ascii="Arial" w:hAnsi="Arial" w:cs="Arial"/>
        </w:rPr>
        <w:t>TRYB ROZPATRYWANIA ZGŁOSZEŃ WEWNĘTRZNYCH</w:t>
      </w:r>
    </w:p>
    <w:p w14:paraId="0E109DD4" w14:textId="77777777" w:rsidR="00E0724E" w:rsidRPr="002E3686" w:rsidRDefault="00E0724E" w:rsidP="00B468CC">
      <w:pPr>
        <w:pStyle w:val="Nagwek3"/>
        <w:rPr>
          <w:rFonts w:ascii="Arial" w:hAnsi="Arial" w:cs="Arial"/>
        </w:rPr>
      </w:pPr>
      <w:r w:rsidRPr="002E3686">
        <w:rPr>
          <w:rFonts w:ascii="Arial" w:hAnsi="Arial" w:cs="Arial"/>
        </w:rPr>
        <w:t>§ 7</w:t>
      </w:r>
    </w:p>
    <w:p w14:paraId="08CEB0A3" w14:textId="51D92D48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1. Zgłoszenia wewnętrzne traktowane są z należytą powagą i starannością w sposób poufny,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a przy ich rozpatrywaniu obowiązuje zasada bezstronności i obiektywizmu.</w:t>
      </w:r>
    </w:p>
    <w:p w14:paraId="54587A3B" w14:textId="4F348CD6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lastRenderedPageBreak/>
        <w:t>2. Zgłoszenia wewnętrzne są rozpatrywane przez członków wyznaczonego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w Przedszkolu Miejskim nr 23</w:t>
      </w:r>
      <w:r w:rsidR="00B468CC" w:rsidRPr="002E3686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 xml:space="preserve"> zespołu ds. zgłoszeń wewnętrznych, którzy dokonują wstępnej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weryfikacji zgłoszenia polegającej na ustaleniu, czy zgłoszenie spełnia warunki określone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w niniejszej Procedurze zgłoszeń wewnętrznych. W razie konieczności uzupełnienia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lub wyjaśnienia zawartych w zgłoszeniu wewnętrznym informacji członkowie zespołu do spraw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zgłoszeń wewnętrznych kontaktują się z sygnalistą, o ile jest to możliwe.</w:t>
      </w:r>
    </w:p>
    <w:p w14:paraId="53A60274" w14:textId="044225B8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3. Jeżeli jeden z członków zespołu do spraw zgłoszeń wewnętrznych sam jest przedmiotem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zgłoszenia wewnętrznego, należy przekazać je innemu członkowi zespołu do spraw zgłoszeń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wewnętrznych z pominięciem członka objętego zgłoszeniem, z jednoczesnym zapewnieniem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szczególnych środków ochrony tożsamości sygnalisty.</w:t>
      </w:r>
    </w:p>
    <w:p w14:paraId="60D89CFA" w14:textId="4443C1B1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4. Podczas rozpatrywania zgłoszeń wewnętrznych członkowie zespołu do spraw zgłoszeń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wewnętrznych są zobowiązani do dołożenia należytej staranności, aby uniknąć podjęcia decyzji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na podstawie chybionych i bezpodstawnych oskarżeń, niemających potwierdzenia w faktach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i zebranych dowodach oraz z zachowaniem poszanowania godności i dobrego imienia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pracowników i osób, których zgłoszenie dotyczy.</w:t>
      </w:r>
    </w:p>
    <w:p w14:paraId="645D3DF1" w14:textId="0F6D252A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5. Zespół do spraw zgłoszeń wewnętrznych może odstąpić od rozpatrzenia zgłoszenia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wewnętrznego będącego przedmiotem wcześniejszego zgłoszenia przez tego samego lub innego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sygnalistę, jeśli nie zawarto istotnych nowych informacji na temat naruszeń w porównaniu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z wcześniejszym zgłoszeniem. Zespół do spraw zgłoszeń wewnętrznych informuje sygnalistę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o pozostawieniu zgłoszenia wewnętrznego bez rozpoznania, podając przyczyny, a w razie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kolejnego zgłoszenia wewnętrznego pozostawia je bez rozpoznania i nie informuje o tym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sygnalisty.</w:t>
      </w:r>
    </w:p>
    <w:p w14:paraId="1C9B6173" w14:textId="19EAD2F6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6. W przypadku gdy zgłoszenie wewnętrzne spełnia warunki, o których mowa w ust. 2, zaś treść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zgłoszenia wewnętrznego uzasadnia wszczęcie postępowania wyjaśniającego, zespół do spraw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zgłoszeń wewnętrznych podejmuje czynności mające na celu wyjaśnienie wszystkich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okoliczności zawartych w zgłoszeniu.</w:t>
      </w:r>
    </w:p>
    <w:p w14:paraId="11C0C3B6" w14:textId="5CC1DD1C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7. Gdy zajdzie taka potrzeba, zespół do spraw zgłoszeń wewnętrznych może wezwać każdą osobę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wykonującą pracę na rzecz Przedszkola Miejskiego nr 23</w:t>
      </w:r>
      <w:r w:rsidRPr="002E3686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 xml:space="preserve"> w celu złożenia wyjaśnień.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 xml:space="preserve">Osoby wezwane są obowiązane do stawienia się i </w:t>
      </w:r>
      <w:r w:rsidRPr="002E3686">
        <w:rPr>
          <w:rFonts w:ascii="Arial" w:hAnsi="Arial" w:cs="Arial"/>
          <w:sz w:val="24"/>
          <w:szCs w:val="24"/>
        </w:rPr>
        <w:lastRenderedPageBreak/>
        <w:t>przedstawienia wszystkich informacji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oraz dokumentów będących w ich posiadaniu, które umożliwić mogą ustalenie okoliczności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naruszenia wskazanego w zgłoszeniu wewnętrznym.</w:t>
      </w:r>
    </w:p>
    <w:p w14:paraId="493839A2" w14:textId="48C83F26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8. Zespół do spraw zgłoszeń wewnętrznych może także zwrócić się o pomoc do zewnętrznego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podmiotu świadczącego usługi profesjonalne, o ile wiedza i doświadczenie takich osób są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niezbędne do wyjaśnienia wszystkich okoliczności naruszenia zawartego w zgłoszeniu.</w:t>
      </w:r>
    </w:p>
    <w:p w14:paraId="400D1150" w14:textId="2CF5F07D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9. Po wyjaśnieniu całokształtu okoliczności zawartych w zgłoszeniu wewnętrznym zespół do spraw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zgłoszeń wewnętrznych podejmuje decyzję co do zasadności zgłoszenia oraz formułuje zalecenia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dla dyrektora co do podjęcia ewentualnych działań następczych sporządzając raport,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którego wzór stanowi załącznik numer 4 do Procedury zgłoszeń wewnętrznych.</w:t>
      </w:r>
    </w:p>
    <w:p w14:paraId="42CE1AD2" w14:textId="372D470C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 xml:space="preserve">10. W wyniku przeprowadzonego postępowania wyjaśniającego zgłoszenie wewnętrzne może </w:t>
      </w:r>
      <w:r w:rsidR="00B468CC" w:rsidRPr="002E3686">
        <w:rPr>
          <w:rFonts w:ascii="Arial" w:hAnsi="Arial" w:cs="Arial"/>
          <w:sz w:val="24"/>
          <w:szCs w:val="24"/>
        </w:rPr>
        <w:t xml:space="preserve"> z</w:t>
      </w:r>
      <w:r w:rsidRPr="002E3686">
        <w:rPr>
          <w:rFonts w:ascii="Arial" w:hAnsi="Arial" w:cs="Arial"/>
          <w:sz w:val="24"/>
          <w:szCs w:val="24"/>
        </w:rPr>
        <w:t>ostać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uznane za:</w:t>
      </w:r>
    </w:p>
    <w:p w14:paraId="77E7CC4B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1) zasadne i wówczas podejmowane są działania naprawcze lub zawiadamia się organy ścigania;</w:t>
      </w:r>
    </w:p>
    <w:p w14:paraId="12954991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2) bezzasadne (nieznajdujące potwierdzenia) i wówczas oddala się zgłoszenie.</w:t>
      </w:r>
    </w:p>
    <w:p w14:paraId="0433FDF2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11. Działanie następcze prowadzone są bez zbędnej zwłoki.</w:t>
      </w:r>
    </w:p>
    <w:p w14:paraId="59A1DE37" w14:textId="77777777" w:rsidR="00E0724E" w:rsidRPr="002E3686" w:rsidRDefault="00E0724E" w:rsidP="00B468CC">
      <w:pPr>
        <w:pStyle w:val="Nagwek2"/>
        <w:rPr>
          <w:rFonts w:ascii="Arial" w:hAnsi="Arial" w:cs="Arial"/>
        </w:rPr>
      </w:pPr>
      <w:r w:rsidRPr="002E3686">
        <w:rPr>
          <w:rFonts w:ascii="Arial" w:hAnsi="Arial" w:cs="Arial"/>
        </w:rPr>
        <w:t>§ 8</w:t>
      </w:r>
    </w:p>
    <w:p w14:paraId="4D0C56A3" w14:textId="6DF2A33F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1. Zespół do spraw zgłoszeń wewnętrznych przekazuje sygnaliście informację zwrotną w terminie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nieprzekraczającym 3 miesięcy od dnia potwierdzenia przyjęcia zgłoszenia wewnętrznego lub,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w przypadku nieprzekazania potwierdzenia, 3 miesięcy od upływu 7 dni od dnia dokonania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zgłoszenia wewnętrznego.</w:t>
      </w:r>
    </w:p>
    <w:p w14:paraId="458D6D88" w14:textId="587A7BD3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2. Zespół do spraw zgłoszeń wewnętrznych nie przekazuje sygnaliście informacji zwrotnej, jeśli nie</w:t>
      </w:r>
      <w:r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podał on adresu do kontaktu, na który należy przekazać taką informację.</w:t>
      </w:r>
    </w:p>
    <w:p w14:paraId="5DAFDAD6" w14:textId="77777777" w:rsidR="00E0724E" w:rsidRPr="002E3686" w:rsidRDefault="00E0724E" w:rsidP="00B468CC">
      <w:pPr>
        <w:pStyle w:val="Nagwek2"/>
        <w:rPr>
          <w:rFonts w:ascii="Arial" w:hAnsi="Arial" w:cs="Arial"/>
        </w:rPr>
      </w:pPr>
      <w:r w:rsidRPr="002E3686">
        <w:rPr>
          <w:rFonts w:ascii="Arial" w:hAnsi="Arial" w:cs="Arial"/>
        </w:rPr>
        <w:t>§ 9</w:t>
      </w:r>
    </w:p>
    <w:p w14:paraId="31EFF79B" w14:textId="7978EFD4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1. Sygnaliście, osobie pomagającej w dokonaniu zgłoszenia oraz osobie powiązanej z sygnalistą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Przedszkole Miejskie nr 23</w:t>
      </w:r>
      <w:r w:rsidRPr="002E3686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 xml:space="preserve"> zapewnia ochronę przed możliwymi działaniami odwetowymi,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 xml:space="preserve">a także przed szykanami, dyskryminacją i innymi formami </w:t>
      </w:r>
      <w:r w:rsidRPr="002E3686">
        <w:rPr>
          <w:rFonts w:ascii="Arial" w:hAnsi="Arial" w:cs="Arial"/>
          <w:sz w:val="24"/>
          <w:szCs w:val="24"/>
        </w:rPr>
        <w:lastRenderedPageBreak/>
        <w:t>wykluczenia lub nękania przez inne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osoby wykonujące pracę na rzecz Przedszkola Miejskiego nr 23</w:t>
      </w:r>
      <w:r w:rsidRPr="002E3686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>.</w:t>
      </w:r>
    </w:p>
    <w:p w14:paraId="5DFAB718" w14:textId="435B251C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2. Zapewniając ochronę, o której mowa w ust. 1 Przedszkole Miejskie nr 23</w:t>
      </w:r>
      <w:r w:rsidRPr="002E3686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>, w szczególności:</w:t>
      </w:r>
    </w:p>
    <w:p w14:paraId="7F8A6640" w14:textId="17AFFD18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1) podejmuje działania gwarantujące poszanowanie zasady poufności i anonimowości danych,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ochronę tożsamości na każdym etapie postępowania wyjaśniającego, jak i po jego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zakończeniu, z zastrzeżeniem § 13;</w:t>
      </w:r>
    </w:p>
    <w:p w14:paraId="335EF131" w14:textId="28DF0711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2) doprowadza do ukarania, zgodnie z Regulaminem pracy pracowników, którym udowodnione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zostało podejmowanie jakichkolwiek działań represyjnych i odwetowych względem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sygnalisty, osoby pomagającej w dokonaniu zgłoszenia oraz osoby powiązanej z sygnalistą;</w:t>
      </w:r>
    </w:p>
    <w:p w14:paraId="0BCBD85D" w14:textId="77295712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3) zobowiązuje zespół do spraw zgłoszeń wewnętrznych do stałego (co najmniej przez okres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postępowania wyjaśniającego i przez okres 12 miesięcy po jego zakończeniu) monitorowania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sytuacji kadrowej sygnalisty, osoby pomagającej w dokonaniu zgłoszenia oraz osoby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powiązanej z sygnalistą. Monitorowanie obejmuje analizę uzasadnienia wszelkich wniosków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przełożonych sygnalisty, osoby pomagającej w dokonaniu zgłoszenia oraz osoby powiązanej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z sygnalistą dotyczących zmiany ich sytuacji prawnej i faktycznej w ramach stosunku pracy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(np. rozwiązanie umowy o pracę, zmiana zakresu czynności, przeniesienie na inne stanowisko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pracy, degradacja stanowiskowa, płacowa, podnoszenie kompetencji, dodatkowe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wynagrodzenie przyznawane pracownikom – dodatki, nagrody, premie, zmiana warunków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świadczenia pracy – wynagrodzenie, wymiar etatu, godziny pracy, udzielenie pracownikowi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urlopu wypoczynkowego/ szkoleniowego/ bezpłatnego itp.). W przypadku stwierdzenia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lub podejrzenia działań zmierzających do pogorszenia sytuacji prawnej lub faktycznej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sygnalisty, osoby pomagającej w dokonaniu zgłoszenia oraz osoby powiązanej z sygnalistą,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zespół do spraw zgłoszeń wewnętrznych zobowiązany jest poinformować o tym fakcie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dyrektora, celem zatrzymania tych działań.</w:t>
      </w:r>
    </w:p>
    <w:p w14:paraId="26382381" w14:textId="77777777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3. Działania, o których mowa w ust. 2 pkt 1 obejmują przede wszystkim:</w:t>
      </w:r>
    </w:p>
    <w:p w14:paraId="71959236" w14:textId="6CE9838B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lastRenderedPageBreak/>
        <w:t>1) ograniczenie dostępu do informacji wyłącznie dla osób uprawnionych w ramach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postępowania wyjaśniającego, a także procesu zapewnienia ochrony sygnaliście,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osobie pomagającej w dokonaniu zgłoszenia oraz osobie powiązanej z sygnalistą,</w:t>
      </w:r>
    </w:p>
    <w:p w14:paraId="60D67F99" w14:textId="18D5730F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2) odebranie od osób uprawnionych do dostępu do informacji, pisemnych oświadczeń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o zobowiązaniu do zachowania w poufności informacji pozyskanych w postępowaniu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wyjaśniającym lub w procesie ochrony sygnalisty, osoby pomagającej w dokonaniu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zgłoszenia oraz osoby powiązanej z sygnalistą, których wzór stanowi załącznik numer 5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do Procedury zgłoszeń wewnętrznych,</w:t>
      </w:r>
    </w:p>
    <w:p w14:paraId="6F0BFDCA" w14:textId="0A61A6C4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3) ukaranie osób, którym udowodnione zostało, że nie dotrzymały zobowiązania, o którym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w punkcie 2, zgodnie z Regulaminem pracy.</w:t>
      </w:r>
    </w:p>
    <w:p w14:paraId="3A140E4B" w14:textId="77777777" w:rsidR="00E0724E" w:rsidRPr="002E3686" w:rsidRDefault="00E0724E" w:rsidP="00B468CC">
      <w:pPr>
        <w:pStyle w:val="Nagwek3"/>
        <w:rPr>
          <w:rFonts w:ascii="Arial" w:hAnsi="Arial" w:cs="Arial"/>
        </w:rPr>
      </w:pPr>
      <w:r w:rsidRPr="002E3686">
        <w:rPr>
          <w:rFonts w:ascii="Arial" w:hAnsi="Arial" w:cs="Arial"/>
        </w:rPr>
        <w:t>§ 10</w:t>
      </w:r>
    </w:p>
    <w:p w14:paraId="5D6F97C5" w14:textId="4E5DBB84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Sygnalistę należy każdorazowo informować o okolicznościach, w których ujawnienie jego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tożsamości stanie się konieczne, np. w razie wszczęcia postępowania karnego.</w:t>
      </w:r>
    </w:p>
    <w:p w14:paraId="1D1E4D24" w14:textId="77777777" w:rsidR="00E0724E" w:rsidRPr="002E3686" w:rsidRDefault="00E0724E" w:rsidP="00B468CC">
      <w:pPr>
        <w:pStyle w:val="Nagwek2"/>
        <w:rPr>
          <w:rFonts w:ascii="Arial" w:hAnsi="Arial" w:cs="Arial"/>
        </w:rPr>
      </w:pPr>
      <w:r w:rsidRPr="002E3686">
        <w:rPr>
          <w:rFonts w:ascii="Arial" w:hAnsi="Arial" w:cs="Arial"/>
        </w:rPr>
        <w:t>DZIAŁ VI</w:t>
      </w:r>
    </w:p>
    <w:p w14:paraId="2E82191F" w14:textId="29FA0449" w:rsidR="00E0724E" w:rsidRPr="002E3686" w:rsidRDefault="00E0724E" w:rsidP="00B468CC">
      <w:pPr>
        <w:pStyle w:val="Nagwek2"/>
        <w:rPr>
          <w:rFonts w:ascii="Arial" w:hAnsi="Arial" w:cs="Arial"/>
        </w:rPr>
      </w:pPr>
      <w:r w:rsidRPr="002E3686">
        <w:rPr>
          <w:rFonts w:ascii="Arial" w:hAnsi="Arial" w:cs="Arial"/>
        </w:rPr>
        <w:t>POSTANOWIENIA KOŃCOWE</w:t>
      </w:r>
    </w:p>
    <w:p w14:paraId="500A9932" w14:textId="77777777" w:rsidR="00E0724E" w:rsidRPr="002E3686" w:rsidRDefault="00E0724E" w:rsidP="00B468CC">
      <w:pPr>
        <w:pStyle w:val="Nagwek3"/>
        <w:rPr>
          <w:rFonts w:ascii="Arial" w:hAnsi="Arial" w:cs="Arial"/>
        </w:rPr>
      </w:pPr>
      <w:r w:rsidRPr="002E3686">
        <w:rPr>
          <w:rFonts w:ascii="Arial" w:hAnsi="Arial" w:cs="Arial"/>
        </w:rPr>
        <w:t>§ 11</w:t>
      </w:r>
    </w:p>
    <w:p w14:paraId="499427DA" w14:textId="7E5E5F39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Treść niniejszej Procedury zgłoszeń wewnętrznych została skonsultowana z zakładowymi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organizacjami związkowymi działającymi w Przedszkolu Miejskim nr 23</w:t>
      </w:r>
      <w:r w:rsidR="0079669B" w:rsidRPr="002E3686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>.</w:t>
      </w:r>
    </w:p>
    <w:p w14:paraId="53C9BDE5" w14:textId="77777777" w:rsidR="00E0724E" w:rsidRPr="002E3686" w:rsidRDefault="00E0724E" w:rsidP="00B468CC">
      <w:pPr>
        <w:pStyle w:val="Nagwek3"/>
        <w:rPr>
          <w:rFonts w:ascii="Arial" w:hAnsi="Arial" w:cs="Arial"/>
        </w:rPr>
      </w:pPr>
      <w:r w:rsidRPr="002E3686">
        <w:rPr>
          <w:rFonts w:ascii="Arial" w:hAnsi="Arial" w:cs="Arial"/>
        </w:rPr>
        <w:t>§ 12</w:t>
      </w:r>
    </w:p>
    <w:p w14:paraId="3ABFEEB7" w14:textId="69D73419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1. Za zapewnienie wdrożenia Procedury zgłoszeń wewnętrznych, w tym zapewnienie zasobów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niezbędnych do realizacji zadań wynikających z niniejszej procedury odpowiada dyrektor.</w:t>
      </w:r>
    </w:p>
    <w:p w14:paraId="1470DE71" w14:textId="737592C3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2. Dyrektor nadaje pisemne upoważnienie do przyjmowania i weryfikacji zgłoszeń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oraz podejmowania działań następczych, a także do przetwarzania danych osobowych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sygnalistów, osób, których dotyczą zgłoszenia, osób pomagających w dokonaniu zgłoszenia,</w:t>
      </w:r>
      <w:r w:rsidR="00B468CC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osób powiązanych z sygnalistą, świadków i osób trzecich. Osoby upoważnione są obowiązane</w:t>
      </w:r>
      <w:r w:rsidR="002E3686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do zachowania tajemnicy.</w:t>
      </w:r>
    </w:p>
    <w:p w14:paraId="40F40AC2" w14:textId="0EE31616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3. Przedszkole Miejskie nr 23</w:t>
      </w:r>
      <w:r w:rsidR="002E3686" w:rsidRPr="002E3686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 xml:space="preserve"> stosuje rozwiązania techniczne i organizacyjne zapewniające</w:t>
      </w:r>
      <w:r w:rsidR="002E3686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 xml:space="preserve">przechowywanie danych osobowych sygnalisty oddzielnie od </w:t>
      </w:r>
      <w:r w:rsidRPr="002E3686">
        <w:rPr>
          <w:rFonts w:ascii="Arial" w:hAnsi="Arial" w:cs="Arial"/>
          <w:sz w:val="24"/>
          <w:szCs w:val="24"/>
        </w:rPr>
        <w:lastRenderedPageBreak/>
        <w:t>dokumentu lub innego nośnika</w:t>
      </w:r>
      <w:r w:rsidR="002E3686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informacji obejmujących zgłoszenie, włączając w to, w odpowiednim przypadku,</w:t>
      </w:r>
      <w:r w:rsidR="002E3686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usunięcie z treści dokumentu lub innego nośnika informacji niezwłocznie po ich otrzymaniu</w:t>
      </w:r>
      <w:r w:rsidR="002E3686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wszystkich danych osobowych sygnalisty.</w:t>
      </w:r>
    </w:p>
    <w:p w14:paraId="6D4D8C84" w14:textId="77777777" w:rsidR="00E0724E" w:rsidRPr="002E3686" w:rsidRDefault="00E0724E" w:rsidP="002E3686">
      <w:pPr>
        <w:pStyle w:val="Nagwek3"/>
        <w:rPr>
          <w:rFonts w:ascii="Arial" w:hAnsi="Arial" w:cs="Arial"/>
        </w:rPr>
      </w:pPr>
      <w:r w:rsidRPr="002E3686">
        <w:rPr>
          <w:rFonts w:ascii="Arial" w:hAnsi="Arial" w:cs="Arial"/>
        </w:rPr>
        <w:t>§ 13</w:t>
      </w:r>
    </w:p>
    <w:p w14:paraId="56A02A3F" w14:textId="3F7D2E0B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Przepisy niniejszej Procedury zgłoszeń wewnętrznych podlegają przeglądowi nie rzadziej</w:t>
      </w:r>
      <w:r w:rsidR="002E3686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niż raz na trzy lata.</w:t>
      </w:r>
    </w:p>
    <w:p w14:paraId="5981860E" w14:textId="77777777" w:rsidR="00E0724E" w:rsidRPr="002E3686" w:rsidRDefault="00E0724E" w:rsidP="002E3686">
      <w:pPr>
        <w:pStyle w:val="Nagwek3"/>
        <w:rPr>
          <w:rFonts w:ascii="Arial" w:hAnsi="Arial" w:cs="Arial"/>
        </w:rPr>
      </w:pPr>
      <w:r w:rsidRPr="002E3686">
        <w:rPr>
          <w:rFonts w:ascii="Arial" w:hAnsi="Arial" w:cs="Arial"/>
        </w:rPr>
        <w:t>§ 14</w:t>
      </w:r>
    </w:p>
    <w:p w14:paraId="363C18AA" w14:textId="331468EF" w:rsidR="00E0724E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W sprawach nieuregulowanych w niniejszej Procedurze zgłoszeń wewnętrznych zastosowanie mają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odpowiednie przepisy ustawy z dnia 14 czerwca 2024 r. o ochronie sygnalistów, Kodeksu pracy,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Kodeksu postępowania karnego i Kodeksu karnego, Rozporządzenia Parlamentu Europejskiego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i Rady (UE) nr 2016/679 z dnia 27 kwietnia 2016 r. w sprawie ochrony osób fizycznych</w:t>
      </w:r>
      <w:r w:rsidR="0079669B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w związku z przetwarzaniem danych osobowych i w sprawie swobodnego przepływu</w:t>
      </w:r>
      <w:r w:rsidR="002E3686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takich danych oraz uchylenia dyrektywy 95/46/WE (ogólne rozporządzenie o ochronie danych).</w:t>
      </w:r>
    </w:p>
    <w:p w14:paraId="3A8B0082" w14:textId="77777777" w:rsidR="00E0724E" w:rsidRPr="002E3686" w:rsidRDefault="00E0724E" w:rsidP="002E3686">
      <w:pPr>
        <w:pStyle w:val="Nagwek3"/>
        <w:rPr>
          <w:rFonts w:ascii="Arial" w:hAnsi="Arial" w:cs="Arial"/>
        </w:rPr>
      </w:pPr>
      <w:r w:rsidRPr="002E3686">
        <w:rPr>
          <w:rFonts w:ascii="Arial" w:hAnsi="Arial" w:cs="Arial"/>
        </w:rPr>
        <w:t>§ 15</w:t>
      </w:r>
    </w:p>
    <w:p w14:paraId="5802652F" w14:textId="46BC433E" w:rsidR="002E3686" w:rsidRPr="002E3686" w:rsidRDefault="00E0724E" w:rsidP="0079669B">
      <w:pPr>
        <w:spacing w:line="360" w:lineRule="auto"/>
        <w:rPr>
          <w:rFonts w:ascii="Arial" w:hAnsi="Arial" w:cs="Arial"/>
          <w:sz w:val="24"/>
          <w:szCs w:val="24"/>
        </w:rPr>
      </w:pPr>
      <w:r w:rsidRPr="002E3686">
        <w:rPr>
          <w:rFonts w:ascii="Arial" w:hAnsi="Arial" w:cs="Arial"/>
          <w:sz w:val="24"/>
          <w:szCs w:val="24"/>
        </w:rPr>
        <w:t>Procedura zgłoszeń wewnętrznych wchodzi w życie po upływie 7 dni od dnia przekazania</w:t>
      </w:r>
      <w:r w:rsidR="002E3686" w:rsidRPr="002E3686">
        <w:rPr>
          <w:rFonts w:ascii="Arial" w:hAnsi="Arial" w:cs="Arial"/>
          <w:sz w:val="24"/>
          <w:szCs w:val="24"/>
        </w:rPr>
        <w:t xml:space="preserve"> </w:t>
      </w:r>
      <w:r w:rsidRPr="002E3686">
        <w:rPr>
          <w:rFonts w:ascii="Arial" w:hAnsi="Arial" w:cs="Arial"/>
          <w:sz w:val="24"/>
          <w:szCs w:val="24"/>
        </w:rPr>
        <w:t>jej do wiadomości wszystkich osób wykonujących pracę w Przedszkolu Miejskim nr 23</w:t>
      </w:r>
      <w:r w:rsidR="0079669B" w:rsidRPr="002E3686">
        <w:rPr>
          <w:rFonts w:ascii="Arial" w:hAnsi="Arial" w:cs="Arial"/>
          <w:sz w:val="24"/>
          <w:szCs w:val="24"/>
        </w:rPr>
        <w:t>5</w:t>
      </w:r>
      <w:r w:rsidRPr="002E3686">
        <w:rPr>
          <w:rFonts w:ascii="Arial" w:hAnsi="Arial" w:cs="Arial"/>
          <w:sz w:val="24"/>
          <w:szCs w:val="24"/>
        </w:rPr>
        <w:t>.</w:t>
      </w:r>
    </w:p>
    <w:p w14:paraId="3F6C6C14" w14:textId="77777777" w:rsidR="002E3686" w:rsidRPr="002E3686" w:rsidRDefault="002E3686">
      <w:pPr>
        <w:rPr>
          <w:rFonts w:ascii="Arial" w:hAnsi="Arial" w:cs="Arial"/>
        </w:rPr>
      </w:pPr>
      <w:r w:rsidRPr="002E3686">
        <w:rPr>
          <w:rFonts w:ascii="Arial" w:hAnsi="Arial" w:cs="Arial"/>
        </w:rPr>
        <w:br w:type="page"/>
      </w:r>
    </w:p>
    <w:p w14:paraId="2026DE77" w14:textId="4DA0FFD8" w:rsidR="00E0724E" w:rsidRPr="002E3686" w:rsidRDefault="00E0724E" w:rsidP="0079669B">
      <w:pPr>
        <w:spacing w:line="360" w:lineRule="auto"/>
        <w:jc w:val="right"/>
        <w:rPr>
          <w:rFonts w:ascii="Arial" w:hAnsi="Arial" w:cs="Arial"/>
        </w:rPr>
      </w:pPr>
      <w:r w:rsidRPr="002E3686">
        <w:rPr>
          <w:rFonts w:ascii="Arial" w:hAnsi="Arial" w:cs="Arial"/>
        </w:rPr>
        <w:lastRenderedPageBreak/>
        <w:t>Załącznik nr 1 do Procedury dokonywania zgłoszeń naruszeń prawa</w:t>
      </w:r>
      <w:r w:rsidR="0079669B" w:rsidRPr="002E3686">
        <w:rPr>
          <w:rFonts w:ascii="Arial" w:hAnsi="Arial" w:cs="Arial"/>
        </w:rPr>
        <w:t xml:space="preserve"> </w:t>
      </w:r>
      <w:r w:rsidRPr="002E3686">
        <w:rPr>
          <w:rFonts w:ascii="Arial" w:hAnsi="Arial" w:cs="Arial"/>
        </w:rPr>
        <w:t>i podejmowania działań następczych</w:t>
      </w:r>
    </w:p>
    <w:p w14:paraId="0F66AC9A" w14:textId="20638FBC" w:rsidR="00E0724E" w:rsidRPr="002E3686" w:rsidRDefault="00E0724E" w:rsidP="0079669B">
      <w:pPr>
        <w:spacing w:line="360" w:lineRule="auto"/>
        <w:rPr>
          <w:rFonts w:ascii="Arial" w:hAnsi="Arial" w:cs="Arial"/>
          <w:sz w:val="32"/>
          <w:szCs w:val="32"/>
        </w:rPr>
      </w:pPr>
      <w:r w:rsidRPr="002E3686">
        <w:rPr>
          <w:rFonts w:ascii="Arial" w:hAnsi="Arial" w:cs="Arial"/>
          <w:sz w:val="32"/>
          <w:szCs w:val="32"/>
        </w:rPr>
        <w:t>Protokół przyjęcia zgłoszenia naruszenia prawa</w:t>
      </w:r>
      <w:r w:rsidR="0079669B" w:rsidRPr="002E3686">
        <w:rPr>
          <w:rFonts w:ascii="Arial" w:hAnsi="Arial" w:cs="Arial"/>
          <w:sz w:val="32"/>
          <w:szCs w:val="32"/>
        </w:rPr>
        <w:t xml:space="preserve"> </w:t>
      </w:r>
      <w:r w:rsidRPr="002E3686">
        <w:rPr>
          <w:rFonts w:ascii="Arial" w:hAnsi="Arial" w:cs="Arial"/>
          <w:sz w:val="32"/>
          <w:szCs w:val="32"/>
        </w:rPr>
        <w:t>w Przedszkolu Miejskim nr 23</w:t>
      </w:r>
      <w:r w:rsidR="0079669B" w:rsidRPr="002E3686">
        <w:rPr>
          <w:rFonts w:ascii="Arial" w:hAnsi="Arial" w:cs="Arial"/>
          <w:sz w:val="32"/>
          <w:szCs w:val="32"/>
        </w:rPr>
        <w:t>5</w:t>
      </w:r>
    </w:p>
    <w:p w14:paraId="70F84E5C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1. Imię i nazwisko sygnalisty</w:t>
      </w:r>
    </w:p>
    <w:p w14:paraId="00E30507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..............................................................……………………………………....................................</w:t>
      </w:r>
    </w:p>
    <w:p w14:paraId="20449CB6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2. Stanowisko lub funkcja sygnalisty</w:t>
      </w:r>
    </w:p>
    <w:p w14:paraId="033CAA52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495EAD3F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3. Adres do kontaktu sygnalisty</w:t>
      </w:r>
    </w:p>
    <w:p w14:paraId="5029147B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53038986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4. Data oraz miejsce zaistnienia naruszenia prawa lub data i miejsce pozyskania</w:t>
      </w:r>
    </w:p>
    <w:p w14:paraId="49BFC786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informacji o naruszeniu</w:t>
      </w:r>
    </w:p>
    <w:p w14:paraId="5D564475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…………………………………………………………………………………………..…………</w:t>
      </w:r>
    </w:p>
    <w:p w14:paraId="518D221B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2E624B56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5. Opis sytuacji lub okoliczności, które doprowadziły lub mogą doprowadzić do wystąpienia</w:t>
      </w:r>
    </w:p>
    <w:p w14:paraId="0BF100CE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naruszenia prawa</w:t>
      </w:r>
    </w:p>
    <w:p w14:paraId="37B89B27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0250979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……………………………………..………………………………………………………………</w:t>
      </w:r>
    </w:p>
    <w:p w14:paraId="67E94CC8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……………………………………..………………………………………………………………</w:t>
      </w:r>
    </w:p>
    <w:p w14:paraId="7C338F16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………..……………………………………………………………………………………………</w:t>
      </w:r>
    </w:p>
    <w:p w14:paraId="6105378D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6. Wskazanie osoby, której dotyczy zgłoszenie</w:t>
      </w:r>
    </w:p>
    <w:p w14:paraId="2031001B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2DDC428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BAFCC9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7. Wskazanie ewentualnych świadków</w:t>
      </w:r>
    </w:p>
    <w:p w14:paraId="00808516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D7E5D34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3CA8748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lastRenderedPageBreak/>
        <w:t>……………………………………………………………</w:t>
      </w:r>
    </w:p>
    <w:p w14:paraId="7DCF9CA0" w14:textId="66969495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8. Wskazanie ewentualnych dowodów i informacji, jakimi dysponuje sygnalista, które mogą okazać</w:t>
      </w:r>
      <w:r w:rsidR="002E3686">
        <w:rPr>
          <w:rFonts w:ascii="Arial" w:hAnsi="Arial" w:cs="Arial"/>
        </w:rPr>
        <w:t xml:space="preserve"> </w:t>
      </w:r>
      <w:r w:rsidRPr="002E3686">
        <w:rPr>
          <w:rFonts w:ascii="Arial" w:hAnsi="Arial" w:cs="Arial"/>
        </w:rPr>
        <w:t>się pomocne w procesie rozpatrywania zgłoszonego naruszenia prawa</w:t>
      </w:r>
    </w:p>
    <w:p w14:paraId="20B896AB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478F15D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ED0756C" w14:textId="77777777" w:rsidR="00E0724E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550AFB5" w14:textId="77777777" w:rsidR="002E3686" w:rsidRPr="002E3686" w:rsidRDefault="002E3686" w:rsidP="0079669B">
      <w:pPr>
        <w:spacing w:line="360" w:lineRule="auto"/>
        <w:rPr>
          <w:rFonts w:ascii="Arial" w:hAnsi="Arial" w:cs="Arial"/>
        </w:rPr>
      </w:pPr>
    </w:p>
    <w:p w14:paraId="6E3574A4" w14:textId="77777777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>……………………..…………</w:t>
      </w:r>
    </w:p>
    <w:p w14:paraId="1550B011" w14:textId="28200151" w:rsidR="00E0724E" w:rsidRPr="002E3686" w:rsidRDefault="00E0724E" w:rsidP="0079669B">
      <w:pPr>
        <w:spacing w:line="360" w:lineRule="auto"/>
        <w:rPr>
          <w:rFonts w:ascii="Arial" w:hAnsi="Arial" w:cs="Arial"/>
        </w:rPr>
      </w:pPr>
      <w:r w:rsidRPr="002E3686">
        <w:rPr>
          <w:rFonts w:ascii="Arial" w:hAnsi="Arial" w:cs="Arial"/>
        </w:rPr>
        <w:t xml:space="preserve"> (data i podpis sygnalisty)</w:t>
      </w:r>
      <w:r w:rsidR="002E3686">
        <w:rPr>
          <w:rFonts w:ascii="Arial" w:hAnsi="Arial" w:cs="Arial"/>
        </w:rPr>
        <w:tab/>
      </w:r>
      <w:r w:rsidR="002E3686">
        <w:rPr>
          <w:rFonts w:ascii="Arial" w:hAnsi="Arial" w:cs="Arial"/>
        </w:rPr>
        <w:tab/>
      </w:r>
      <w:r w:rsidR="002E3686">
        <w:rPr>
          <w:rFonts w:ascii="Arial" w:hAnsi="Arial" w:cs="Arial"/>
        </w:rPr>
        <w:tab/>
      </w:r>
      <w:r w:rsidRPr="002E3686">
        <w:rPr>
          <w:rFonts w:ascii="Arial" w:hAnsi="Arial" w:cs="Arial"/>
        </w:rPr>
        <w:t>……….………………………………..……..</w:t>
      </w:r>
    </w:p>
    <w:p w14:paraId="537F2BFB" w14:textId="77777777" w:rsidR="00E0724E" w:rsidRPr="002E3686" w:rsidRDefault="00E0724E" w:rsidP="002E3686">
      <w:pPr>
        <w:spacing w:line="360" w:lineRule="auto"/>
        <w:ind w:left="3540" w:firstLine="708"/>
        <w:rPr>
          <w:rFonts w:ascii="Arial" w:hAnsi="Arial" w:cs="Arial"/>
        </w:rPr>
      </w:pPr>
      <w:r w:rsidRPr="002E3686">
        <w:rPr>
          <w:rFonts w:ascii="Arial" w:hAnsi="Arial" w:cs="Arial"/>
        </w:rPr>
        <w:t xml:space="preserve"> (data i podpis osoby przyjmującej zgłoszenie)</w:t>
      </w:r>
    </w:p>
    <w:sectPr w:rsidR="00E0724E" w:rsidRPr="002E3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9A"/>
    <w:rsid w:val="0016339A"/>
    <w:rsid w:val="002E3686"/>
    <w:rsid w:val="005A3399"/>
    <w:rsid w:val="00664F55"/>
    <w:rsid w:val="0079669B"/>
    <w:rsid w:val="00B468CC"/>
    <w:rsid w:val="00BC7B0A"/>
    <w:rsid w:val="00D87B21"/>
    <w:rsid w:val="00E0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4929"/>
  <w15:chartTrackingRefBased/>
  <w15:docId w15:val="{0D69EE25-9E39-4D60-9E90-448F6BF1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3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3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3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63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63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3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3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3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3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3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63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63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633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1633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33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33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33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33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3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3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3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3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3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33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33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33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3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33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33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3103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Szkoda</dc:creator>
  <cp:keywords/>
  <dc:description/>
  <cp:lastModifiedBy>Teresa Szkoda</cp:lastModifiedBy>
  <cp:revision>2</cp:revision>
  <dcterms:created xsi:type="dcterms:W3CDTF">2025-03-28T09:43:00Z</dcterms:created>
  <dcterms:modified xsi:type="dcterms:W3CDTF">2025-03-28T10:24:00Z</dcterms:modified>
</cp:coreProperties>
</file>